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0"/>
        <w:gridCol w:w="1621"/>
        <w:gridCol w:w="1758"/>
        <w:gridCol w:w="2764"/>
        <w:gridCol w:w="1760"/>
        <w:gridCol w:w="2256"/>
        <w:gridCol w:w="1925"/>
      </w:tblGrid>
      <w:tr w:rsidR="005C27D4" w:rsidTr="006A20F6">
        <w:tc>
          <w:tcPr>
            <w:tcW w:w="13994" w:type="dxa"/>
            <w:gridSpan w:val="7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:rsidTr="00180095">
        <w:tc>
          <w:tcPr>
            <w:tcW w:w="1999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82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843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97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843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1651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(Yüzyüze/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4E7FC0" w:rsidTr="00180095">
        <w:tc>
          <w:tcPr>
            <w:tcW w:w="1999" w:type="dxa"/>
          </w:tcPr>
          <w:p w:rsidR="005C27D4" w:rsidRDefault="0052559B" w:rsidP="005C27D4">
            <w:bookmarkStart w:id="0" w:name="_GoBack" w:colFirst="0" w:colLast="0"/>
            <w:r>
              <w:t>Veteriner Doğum ve Jinekoloji</w:t>
            </w:r>
          </w:p>
        </w:tc>
        <w:tc>
          <w:tcPr>
            <w:tcW w:w="1682" w:type="dxa"/>
          </w:tcPr>
          <w:p w:rsidR="005C27D4" w:rsidRDefault="0052559B" w:rsidP="005C27D4">
            <w:r>
              <w:t>612444001</w:t>
            </w:r>
          </w:p>
        </w:tc>
        <w:tc>
          <w:tcPr>
            <w:tcW w:w="1843" w:type="dxa"/>
          </w:tcPr>
          <w:p w:rsidR="005C27D4" w:rsidRDefault="0052559B" w:rsidP="005C27D4">
            <w:r>
              <w:t>Ahmet Ziya SÜMAN</w:t>
            </w:r>
          </w:p>
        </w:tc>
        <w:tc>
          <w:tcPr>
            <w:tcW w:w="2976" w:type="dxa"/>
          </w:tcPr>
          <w:p w:rsidR="005C27D4" w:rsidRPr="004E7DBD" w:rsidRDefault="0052559B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59B">
              <w:rPr>
                <w:rFonts w:ascii="Times New Roman" w:hAnsi="Times New Roman" w:cs="Times New Roman"/>
                <w:sz w:val="24"/>
                <w:szCs w:val="24"/>
              </w:rPr>
              <w:t>Ecg Kısrak Ovaryumunda Tek Gonadotropin mi, Çift Fonksiyonlu Bir Düzenleyici mi?</w:t>
            </w:r>
          </w:p>
        </w:tc>
        <w:tc>
          <w:tcPr>
            <w:tcW w:w="1843" w:type="dxa"/>
          </w:tcPr>
          <w:p w:rsidR="005C27D4" w:rsidRDefault="00154012" w:rsidP="0015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0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2559B" w:rsidRPr="001540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54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559B" w:rsidRPr="0015401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154012" w:rsidRPr="00154012" w:rsidRDefault="00154012" w:rsidP="0015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51" w:type="dxa"/>
          </w:tcPr>
          <w:p w:rsidR="005C27D4" w:rsidRPr="004E7DBD" w:rsidRDefault="0052559B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U.Ü Hayvan Hastanesi (YÜZYÜZE)</w:t>
            </w:r>
          </w:p>
        </w:tc>
        <w:tc>
          <w:tcPr>
            <w:tcW w:w="2000" w:type="dxa"/>
          </w:tcPr>
          <w:p w:rsidR="005C27D4" w:rsidRPr="004E7DBD" w:rsidRDefault="0052559B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Rabia Gözde ÖZALP</w:t>
            </w:r>
          </w:p>
        </w:tc>
      </w:tr>
      <w:bookmarkEnd w:id="0"/>
      <w:tr w:rsidR="004E7FC0" w:rsidTr="00180095">
        <w:tc>
          <w:tcPr>
            <w:tcW w:w="1999" w:type="dxa"/>
          </w:tcPr>
          <w:p w:rsidR="005C27D4" w:rsidRDefault="0052559B" w:rsidP="005C27D4">
            <w:r>
              <w:t>Veteriner Doğum ve Jinekoloji</w:t>
            </w:r>
          </w:p>
        </w:tc>
        <w:tc>
          <w:tcPr>
            <w:tcW w:w="1682" w:type="dxa"/>
          </w:tcPr>
          <w:p w:rsidR="005C27D4" w:rsidRDefault="0052559B" w:rsidP="005C27D4">
            <w:r>
              <w:t>612544001</w:t>
            </w:r>
          </w:p>
        </w:tc>
        <w:tc>
          <w:tcPr>
            <w:tcW w:w="1843" w:type="dxa"/>
          </w:tcPr>
          <w:p w:rsidR="005C27D4" w:rsidRDefault="0052559B" w:rsidP="005C27D4">
            <w:r>
              <w:t>Zakaria Al Othman</w:t>
            </w:r>
          </w:p>
        </w:tc>
        <w:tc>
          <w:tcPr>
            <w:tcW w:w="2976" w:type="dxa"/>
          </w:tcPr>
          <w:p w:rsidR="005C27D4" w:rsidRDefault="0052559B" w:rsidP="00247CFB">
            <w:r>
              <w:t xml:space="preserve">İneklerde meme bezinin bağışıklık sistemi ve </w:t>
            </w:r>
            <w:proofErr w:type="spellStart"/>
            <w:r>
              <w:t>mastitis</w:t>
            </w:r>
            <w:proofErr w:type="spellEnd"/>
            <w:r>
              <w:t xml:space="preserve"> ile ilişkisi</w:t>
            </w:r>
          </w:p>
        </w:tc>
        <w:tc>
          <w:tcPr>
            <w:tcW w:w="1843" w:type="dxa"/>
          </w:tcPr>
          <w:p w:rsidR="00247CFB" w:rsidRDefault="0052559B" w:rsidP="005C27D4">
            <w:r>
              <w:t>13.05.2026</w:t>
            </w:r>
          </w:p>
          <w:p w:rsidR="005C27D4" w:rsidRDefault="00247CFB" w:rsidP="005C27D4">
            <w:r>
              <w:t>13:00</w:t>
            </w:r>
          </w:p>
        </w:tc>
        <w:tc>
          <w:tcPr>
            <w:tcW w:w="1651" w:type="dxa"/>
          </w:tcPr>
          <w:p w:rsidR="005C27D4" w:rsidRDefault="0052559B" w:rsidP="00247CFB">
            <w:r>
              <w:t>U.Ü Hayvan Hastanesi (</w:t>
            </w:r>
            <w:r w:rsidR="00247CFB">
              <w:t>Online</w:t>
            </w:r>
            <w:r>
              <w:t>)</w:t>
            </w:r>
          </w:p>
        </w:tc>
        <w:tc>
          <w:tcPr>
            <w:tcW w:w="2000" w:type="dxa"/>
          </w:tcPr>
          <w:p w:rsidR="005C27D4" w:rsidRDefault="0052559B" w:rsidP="005C27D4">
            <w:r>
              <w:t>Doç. Dr. Sinem SALCI</w:t>
            </w:r>
          </w:p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  <w:tr w:rsidR="004E7FC0" w:rsidTr="00180095">
        <w:tc>
          <w:tcPr>
            <w:tcW w:w="1999" w:type="dxa"/>
          </w:tcPr>
          <w:p w:rsidR="005C27D4" w:rsidRDefault="005C27D4" w:rsidP="005C27D4"/>
        </w:tc>
        <w:tc>
          <w:tcPr>
            <w:tcW w:w="1682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2976" w:type="dxa"/>
          </w:tcPr>
          <w:p w:rsidR="005C27D4" w:rsidRDefault="005C27D4" w:rsidP="005C27D4"/>
        </w:tc>
        <w:tc>
          <w:tcPr>
            <w:tcW w:w="1843" w:type="dxa"/>
          </w:tcPr>
          <w:p w:rsidR="005C27D4" w:rsidRDefault="005C27D4" w:rsidP="005C27D4"/>
        </w:tc>
        <w:tc>
          <w:tcPr>
            <w:tcW w:w="1651" w:type="dxa"/>
          </w:tcPr>
          <w:p w:rsidR="005C27D4" w:rsidRDefault="005C27D4" w:rsidP="005C27D4"/>
        </w:tc>
        <w:tc>
          <w:tcPr>
            <w:tcW w:w="2000" w:type="dxa"/>
          </w:tcPr>
          <w:p w:rsidR="005C27D4" w:rsidRDefault="005C27D4" w:rsidP="005C27D4"/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54012"/>
    <w:rsid w:val="00180095"/>
    <w:rsid w:val="00247CFB"/>
    <w:rsid w:val="00270441"/>
    <w:rsid w:val="003271BF"/>
    <w:rsid w:val="003301FB"/>
    <w:rsid w:val="004E7DBD"/>
    <w:rsid w:val="004E7FC0"/>
    <w:rsid w:val="0052559B"/>
    <w:rsid w:val="00592A3B"/>
    <w:rsid w:val="005C27D4"/>
    <w:rsid w:val="006B1CAC"/>
    <w:rsid w:val="00712832"/>
    <w:rsid w:val="0083428A"/>
    <w:rsid w:val="00851127"/>
    <w:rsid w:val="00CC34EE"/>
    <w:rsid w:val="00DE7474"/>
    <w:rsid w:val="00E25463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2026-04-06T10:49:00Z</dcterms:created>
  <dcterms:modified xsi:type="dcterms:W3CDTF">2026-04-06T10:49:00Z</dcterms:modified>
</cp:coreProperties>
</file>